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52" w:rsidRDefault="008E414F" w:rsidP="00A87952">
      <w:pPr>
        <w:pStyle w:val="1"/>
        <w:tabs>
          <w:tab w:val="left" w:pos="1100"/>
          <w:tab w:val="center" w:pos="5386"/>
        </w:tabs>
        <w:spacing w:before="0" w:after="100" w:line="120" w:lineRule="auto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ab/>
      </w:r>
      <w:r>
        <w:rPr>
          <w:color w:val="auto"/>
          <w:sz w:val="48"/>
          <w:szCs w:val="48"/>
        </w:rPr>
        <w:tab/>
      </w:r>
    </w:p>
    <w:p w:rsidR="00A87952" w:rsidRPr="00A87952" w:rsidRDefault="00A87952" w:rsidP="00A87952">
      <w:pPr>
        <w:pStyle w:val="1"/>
        <w:tabs>
          <w:tab w:val="left" w:pos="1100"/>
          <w:tab w:val="center" w:pos="5386"/>
        </w:tabs>
        <w:spacing w:before="0" w:afterAutospacing="0" w:line="240" w:lineRule="auto"/>
        <w:jc w:val="center"/>
        <w:rPr>
          <w:color w:val="auto"/>
          <w:sz w:val="32"/>
          <w:szCs w:val="48"/>
        </w:rPr>
      </w:pPr>
      <w:r>
        <w:rPr>
          <w:noProof/>
          <w:color w:val="auto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40005</wp:posOffset>
            </wp:positionV>
            <wp:extent cx="1315720" cy="1132840"/>
            <wp:effectExtent l="57150" t="38100" r="36830" b="10160"/>
            <wp:wrapNone/>
            <wp:docPr id="1" name="Рисунок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13284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Pr="00A87952">
        <w:rPr>
          <w:color w:val="auto"/>
          <w:szCs w:val="48"/>
        </w:rPr>
        <w:t>Общество с ограниченной ответственностью</w:t>
      </w:r>
    </w:p>
    <w:p w:rsidR="00F76D31" w:rsidRDefault="00EF6920" w:rsidP="00A87952">
      <w:pPr>
        <w:pStyle w:val="1"/>
        <w:tabs>
          <w:tab w:val="left" w:pos="1100"/>
          <w:tab w:val="center" w:pos="5386"/>
        </w:tabs>
        <w:spacing w:before="0" w:afterAutospacing="0" w:line="240" w:lineRule="auto"/>
        <w:jc w:val="center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 xml:space="preserve">«ТД </w:t>
      </w:r>
      <w:r w:rsidR="00F76D31" w:rsidRPr="0007743C">
        <w:rPr>
          <w:color w:val="auto"/>
          <w:sz w:val="48"/>
          <w:szCs w:val="48"/>
        </w:rPr>
        <w:t>«</w:t>
      </w:r>
      <w:r w:rsidR="0007743C" w:rsidRPr="0007743C">
        <w:rPr>
          <w:color w:val="auto"/>
          <w:sz w:val="48"/>
          <w:szCs w:val="48"/>
        </w:rPr>
        <w:t>СтройЭнергоТяжМаш</w:t>
      </w:r>
      <w:r w:rsidR="00F76D31" w:rsidRPr="0007743C">
        <w:rPr>
          <w:color w:val="auto"/>
          <w:sz w:val="48"/>
          <w:szCs w:val="48"/>
        </w:rPr>
        <w:t>»</w:t>
      </w:r>
    </w:p>
    <w:p w:rsidR="00FE02EC" w:rsidRPr="00F76D31" w:rsidRDefault="00FE02EC" w:rsidP="00FE02EC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Юридический адрес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B6B41" w:rsidRPr="00AB6B41">
        <w:rPr>
          <w:rFonts w:ascii="Times New Roman" w:hAnsi="Times New Roman" w:cs="Times New Roman"/>
          <w:sz w:val="16"/>
          <w:szCs w:val="24"/>
        </w:rPr>
        <w:tab/>
        <w:t>620105, Свердловская область, г.о. Город Екатеринбург, г Екатеринбург, пр-кт Академика Сахарова, д. 31</w:t>
      </w:r>
    </w:p>
    <w:p w:rsidR="00FE02EC" w:rsidRPr="00F76D31" w:rsidRDefault="00FE02EC" w:rsidP="00FE02EC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Почтовый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фактический 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7743C">
        <w:rPr>
          <w:rFonts w:ascii="Times New Roman" w:hAnsi="Times New Roman" w:cs="Times New Roman"/>
          <w:sz w:val="16"/>
          <w:szCs w:val="24"/>
        </w:rPr>
        <w:t xml:space="preserve">620085, г. Екатеринбург, ул. </w:t>
      </w:r>
      <w:r w:rsidR="00AB6B41">
        <w:rPr>
          <w:rFonts w:ascii="Times New Roman" w:hAnsi="Times New Roman" w:cs="Times New Roman"/>
          <w:sz w:val="16"/>
          <w:szCs w:val="24"/>
        </w:rPr>
        <w:t>Барвинка 16</w:t>
      </w:r>
    </w:p>
    <w:p w:rsidR="00FE02EC" w:rsidRPr="00150A70" w:rsidRDefault="00FE02EC" w:rsidP="00FE02EC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</w:t>
      </w:r>
      <w:r w:rsidRPr="00150A70">
        <w:rPr>
          <w:rFonts w:ascii="Times New Roman" w:eastAsia="Times New Roman" w:hAnsi="Times New Roman" w:cs="Times New Roman"/>
          <w:sz w:val="16"/>
          <w:szCs w:val="16"/>
          <w:lang w:eastAsia="ru-RU"/>
        </w:rPr>
        <w:t>.+7(343)</w:t>
      </w:r>
      <w:r w:rsidR="00AB6B41">
        <w:rPr>
          <w:rFonts w:ascii="Times New Roman" w:eastAsia="Times New Roman" w:hAnsi="Times New Roman" w:cs="Times New Roman"/>
          <w:sz w:val="16"/>
          <w:szCs w:val="16"/>
          <w:lang w:eastAsia="ru-RU"/>
        </w:rPr>
        <w:t>3465009</w:t>
      </w:r>
      <w:r w:rsidRPr="00150A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Тел/Факс+7(343)</w:t>
      </w:r>
      <w:r w:rsidR="00AB6B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346-50-08 </w:t>
      </w:r>
      <w:r w:rsidRPr="00F76D3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150A70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F76D3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150A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hyperlink r:id="rId9" w:history="1">
        <w:r w:rsidRPr="00CC2C42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setm</w:t>
        </w:r>
        <w:r w:rsidRPr="00150A70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2005@</w:t>
        </w:r>
        <w:r w:rsidRPr="00CC2C42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mail</w:t>
        </w:r>
        <w:r w:rsidRPr="00150A70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CC2C42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</w:p>
    <w:p w:rsidR="00FE02EC" w:rsidRPr="00150A70" w:rsidRDefault="00FE02EC" w:rsidP="00FE02EC">
      <w:pPr>
        <w:spacing w:after="0" w:afterAutospacing="0" w:line="240" w:lineRule="auto"/>
        <w:jc w:val="center"/>
        <w:rPr>
          <w:rFonts w:ascii="Times New Roman" w:hAnsi="Times New Roman" w:cs="Times New Roman"/>
          <w:sz w:val="16"/>
        </w:rPr>
      </w:pPr>
      <w:r w:rsidRPr="00150A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Официальный сайт:</w:t>
      </w:r>
      <w:r w:rsidRPr="00150A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hyperlink r:id="rId10" w:history="1">
        <w:r w:rsidRPr="00C4023E">
          <w:rPr>
            <w:rStyle w:val="a3"/>
            <w:rFonts w:ascii="Times New Roman" w:hAnsi="Times New Roman" w:cs="Times New Roman"/>
            <w:sz w:val="16"/>
            <w:lang w:val="en-US"/>
          </w:rPr>
          <w:t>http</w:t>
        </w:r>
        <w:r w:rsidRPr="00150A70">
          <w:rPr>
            <w:rStyle w:val="a3"/>
            <w:rFonts w:ascii="Times New Roman" w:hAnsi="Times New Roman" w:cs="Times New Roman"/>
            <w:sz w:val="16"/>
          </w:rPr>
          <w:t>://</w:t>
        </w:r>
        <w:r w:rsidRPr="00C4023E">
          <w:rPr>
            <w:rStyle w:val="a3"/>
            <w:rFonts w:ascii="Times New Roman" w:hAnsi="Times New Roman" w:cs="Times New Roman"/>
            <w:sz w:val="16"/>
            <w:lang w:val="en-US"/>
          </w:rPr>
          <w:t>setm</w:t>
        </w:r>
        <w:r w:rsidRPr="00150A70">
          <w:rPr>
            <w:rStyle w:val="a3"/>
            <w:rFonts w:ascii="Times New Roman" w:hAnsi="Times New Roman" w:cs="Times New Roman"/>
            <w:sz w:val="16"/>
          </w:rPr>
          <w:t>-</w:t>
        </w:r>
        <w:r w:rsidRPr="00C4023E">
          <w:rPr>
            <w:rStyle w:val="a3"/>
            <w:rFonts w:ascii="Times New Roman" w:hAnsi="Times New Roman" w:cs="Times New Roman"/>
            <w:sz w:val="16"/>
            <w:lang w:val="en-US"/>
          </w:rPr>
          <w:t>ek</w:t>
        </w:r>
        <w:r w:rsidRPr="00150A70">
          <w:rPr>
            <w:rStyle w:val="a3"/>
            <w:rFonts w:ascii="Times New Roman" w:hAnsi="Times New Roman" w:cs="Times New Roman"/>
            <w:sz w:val="16"/>
          </w:rPr>
          <w:t>.</w:t>
        </w:r>
        <w:r w:rsidRPr="00C4023E">
          <w:rPr>
            <w:rStyle w:val="a3"/>
            <w:rFonts w:ascii="Times New Roman" w:hAnsi="Times New Roman" w:cs="Times New Roman"/>
            <w:sz w:val="16"/>
            <w:lang w:val="en-US"/>
          </w:rPr>
          <w:t>ru</w:t>
        </w:r>
        <w:r w:rsidRPr="00150A70">
          <w:rPr>
            <w:rStyle w:val="a3"/>
            <w:rFonts w:ascii="Times New Roman" w:hAnsi="Times New Roman" w:cs="Times New Roman"/>
            <w:sz w:val="16"/>
          </w:rPr>
          <w:t>/</w:t>
        </w:r>
      </w:hyperlink>
    </w:p>
    <w:p w:rsidR="00FE02EC" w:rsidRPr="002B3E45" w:rsidRDefault="00FE02EC" w:rsidP="00FE02EC">
      <w:pPr>
        <w:tabs>
          <w:tab w:val="left" w:pos="3185"/>
        </w:tabs>
        <w:spacing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НН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AB6B41" w:rsidRPr="00AB6B41">
        <w:rPr>
          <w:rFonts w:ascii="Times New Roman" w:hAnsi="Times New Roman" w:cs="Times New Roman"/>
          <w:sz w:val="16"/>
          <w:szCs w:val="16"/>
        </w:rPr>
        <w:t>6679047715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ПП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AB6B41" w:rsidRPr="00AB6B41">
        <w:rPr>
          <w:rFonts w:ascii="Times New Roman" w:hAnsi="Times New Roman" w:cs="Times New Roman"/>
          <w:sz w:val="16"/>
          <w:szCs w:val="16"/>
        </w:rPr>
        <w:t>667101001</w:t>
      </w:r>
      <w:r w:rsidR="00AB6B41">
        <w:rPr>
          <w:rFonts w:ascii="Times New Roman" w:hAnsi="Times New Roman" w:cs="Times New Roman"/>
          <w:sz w:val="16"/>
          <w:szCs w:val="16"/>
        </w:rPr>
        <w:t xml:space="preserve"> </w:t>
      </w:r>
      <w:r w:rsidRPr="0007743C">
        <w:rPr>
          <w:rFonts w:ascii="Times New Roman" w:eastAsia="Times New Roman" w:hAnsi="Times New Roman" w:cs="Times New Roman"/>
          <w:sz w:val="16"/>
          <w:szCs w:val="16"/>
          <w:lang w:eastAsia="ru-RU"/>
        </w:rPr>
        <w:t>ОГРН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EF6920" w:rsidRPr="00EF6920">
        <w:rPr>
          <w:rFonts w:ascii="Times New Roman" w:hAnsi="Times New Roman" w:cs="Times New Roman"/>
          <w:sz w:val="16"/>
          <w:szCs w:val="16"/>
        </w:rPr>
        <w:t>1146679004790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КПО</w:t>
      </w:r>
      <w:r w:rsidRPr="00F76D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EF6920" w:rsidRPr="00EF6920">
        <w:rPr>
          <w:rFonts w:ascii="Times New Roman" w:hAnsi="Times New Roman" w:cs="Times New Roman"/>
          <w:sz w:val="16"/>
          <w:szCs w:val="16"/>
        </w:rPr>
        <w:t>35152611</w:t>
      </w:r>
    </w:p>
    <w:p w:rsidR="00F76D31" w:rsidRPr="002B3E45" w:rsidRDefault="00F76D31" w:rsidP="0060635D">
      <w:pPr>
        <w:pBdr>
          <w:bottom w:val="single" w:sz="6" w:space="9" w:color="auto"/>
        </w:pBdr>
        <w:tabs>
          <w:tab w:val="left" w:pos="3185"/>
        </w:tabs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30"/>
        <w:gridCol w:w="3402"/>
      </w:tblGrid>
      <w:tr w:rsidR="00337DBA" w:rsidTr="002F25AF">
        <w:trPr>
          <w:trHeight w:val="265"/>
        </w:trPr>
        <w:tc>
          <w:tcPr>
            <w:tcW w:w="7230" w:type="dxa"/>
          </w:tcPr>
          <w:p w:rsidR="00337DBA" w:rsidRDefault="00337DBA" w:rsidP="006F36CF">
            <w:pPr>
              <w:tabs>
                <w:tab w:val="left" w:pos="7513"/>
              </w:tabs>
              <w:spacing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</w:t>
            </w:r>
            <w:r w:rsidR="00B5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BB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3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B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6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337DBA" w:rsidRDefault="00337DBA" w:rsidP="006F36CF">
            <w:pPr>
              <w:tabs>
                <w:tab w:val="left" w:pos="7513"/>
              </w:tabs>
              <w:spacing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37DBA" w:rsidRPr="00337DBA" w:rsidRDefault="00337DBA" w:rsidP="00FB6D9A">
            <w:pPr>
              <w:spacing w:after="0" w:afterAutospacing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DBA" w:rsidTr="002F25AF">
        <w:trPr>
          <w:trHeight w:val="315"/>
        </w:trPr>
        <w:tc>
          <w:tcPr>
            <w:tcW w:w="7230" w:type="dxa"/>
          </w:tcPr>
          <w:p w:rsidR="00337DBA" w:rsidRDefault="00337DBA" w:rsidP="0060635D">
            <w:pPr>
              <w:tabs>
                <w:tab w:val="left" w:pos="7513"/>
              </w:tabs>
              <w:spacing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37DBA" w:rsidRPr="00337DBA" w:rsidRDefault="00FB6D9A" w:rsidP="00337DB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</w:t>
            </w:r>
          </w:p>
        </w:tc>
      </w:tr>
      <w:tr w:rsidR="00337DBA" w:rsidRPr="0060635D" w:rsidTr="002F25AF">
        <w:trPr>
          <w:trHeight w:val="150"/>
        </w:trPr>
        <w:tc>
          <w:tcPr>
            <w:tcW w:w="7230" w:type="dxa"/>
          </w:tcPr>
          <w:p w:rsidR="00337DBA" w:rsidRDefault="00337DBA" w:rsidP="0060635D">
            <w:pPr>
              <w:tabs>
                <w:tab w:val="left" w:pos="7513"/>
              </w:tabs>
              <w:spacing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75618" w:rsidRPr="00337DBA" w:rsidRDefault="00975618" w:rsidP="00065A7F">
            <w:pPr>
              <w:spacing w:after="0" w:afterAutospacing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64302" w:rsidRPr="00F76D31" w:rsidRDefault="0060635D" w:rsidP="0060635D">
      <w:pPr>
        <w:tabs>
          <w:tab w:val="left" w:pos="7513"/>
        </w:tabs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C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для трансформатора ТМ, ТМГ 25, 40, 63, 100, 160 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для трансформатора ТМ, ТМГ, ТМЗ, ТМФ, ТМГСУ 250/10(6)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на трансформатор ТМ, ТМГ и др. на 320/10(6)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на трансформатор ТМ, ТМГ, ТМЗ, ТМФ и др. на 400/10(6)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к трансформатор ТМ, ТМГ, ТМЗ, ТМФ и др. на 560/10(6)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для трансформатора ТМ, ТМГ, ТМЗ, ТМФ и др. на 630/10(6)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для трансформатора ТМ, ТМГ, ТМЗ, ТМФ на 1000/10(6)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для трансформатора ТМ, ТМГ, ТМЗ, ТМФ и др. на 1250/10(6)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для трансформатора ТМ, ТМГ, ТМЗ, ТМФ на 1600/10(6)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на трансформатор ТМ, ТМГ, ТМЗ, ТМФ и др. на 2000/10(6) кВА;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 на трансформатор ТМ, ТМГ, ТМЗ, ТМФ и др. на 2500/10(6)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(ТМГ) 25 — 160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(ТМГ) 250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(Г, З, Ф, ГФ) 400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(Г, З, Ф, ГФ) 630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(Г, З, Ф, ГФ) 1000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ТМГ, ТМГФ 1250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(Г, З, Ф, ГФ) 1600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(Г, З, Ф, ГФ) 2000 кВа,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зажим на трансформатор ТМ (Г, З, Ф, ГФ) 2500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ВСТ-0,5/100-1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ВСТ-1/250-1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ВСТ-1/250-1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ВСТ-1/400-1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ВСТ-1/630-1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ВСТ-1/1000-1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ВСТ-1/1600-1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ВСТ-1/2000-1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ВСТ-1/2500-1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ВСТА-10/250-1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ВСТА-10/400-2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ВСТА-10/630-1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ВСТА-10/1000-1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ВСТБ-10/1600-1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ВСТБ-10/2000-1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ВСТА-10/2500-1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ВСТА-20/250-1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ВСТА-20/400-2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ВСТА-20/630-1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ВСТА-20/1000-1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ВСТБ-20/1600-1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ВСТБ-20/2000-1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ВСТА-20/2500-1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ВСТА-35/250-1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ВСТА-35/400-2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ВСТА-35/630-1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ВСТА-35/1000-1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ВСТБ-35/1600-1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ВСТБ-35/2000-1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ВСТА-35/2500-1 УХЛ1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5-5А (l/L = 514/595 мм.) для трансформаторов 25 – 40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5-25А (l/L = 580/610 мм.) для трансформаторов 63 – 250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5-63А (l/L = 357/588 мм.) для трансформаторов 25 – 250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5-63А (l/L = 357/588 мм.) для трансформаторов 25 – 250 кВА(с валом смещенным к центру переключателя)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6-63А (l/L = 357/588 мм.) для трансформаторов 25 – 250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5-80А (l/L = 366/571 мм.) для трансформаторов 400 – 630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– 6-80А (l/L = 366/582 мм.) для трансформаторов 400 – 630 кВА</w:t>
      </w:r>
    </w:p>
    <w:p w:rsidR="0035109C" w:rsidRPr="0035109C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- 5-160А (l/L = 265/645 мм.) для трансформаторов 1000 – 1600 кВА</w:t>
      </w:r>
    </w:p>
    <w:p w:rsidR="00F76D31" w:rsidRDefault="0035109C" w:rsidP="0035109C">
      <w:pPr>
        <w:pStyle w:val="a8"/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ПТРЛ - 6-160А (l/L = 265/695 мм.) для трансформаторов 1000 – 1600 кВА</w:t>
      </w:r>
      <w:bookmarkStart w:id="0" w:name="_GoBack"/>
      <w:bookmarkEnd w:id="0"/>
    </w:p>
    <w:sectPr w:rsidR="00F76D31" w:rsidSect="00791E2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2D" w:rsidRDefault="0031212D" w:rsidP="00084E1D">
      <w:pPr>
        <w:spacing w:after="0" w:line="240" w:lineRule="auto"/>
      </w:pPr>
      <w:r>
        <w:separator/>
      </w:r>
    </w:p>
  </w:endnote>
  <w:endnote w:type="continuationSeparator" w:id="0">
    <w:p w:rsidR="0031212D" w:rsidRDefault="0031212D" w:rsidP="0008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2D" w:rsidRDefault="0031212D" w:rsidP="00084E1D">
      <w:pPr>
        <w:spacing w:after="0" w:line="240" w:lineRule="auto"/>
      </w:pPr>
      <w:r>
        <w:separator/>
      </w:r>
    </w:p>
  </w:footnote>
  <w:footnote w:type="continuationSeparator" w:id="0">
    <w:p w:rsidR="0031212D" w:rsidRDefault="0031212D" w:rsidP="0008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01F4F"/>
    <w:multiLevelType w:val="hybridMultilevel"/>
    <w:tmpl w:val="C4489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4222F"/>
    <w:multiLevelType w:val="hybridMultilevel"/>
    <w:tmpl w:val="4EDA7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31"/>
    <w:rsid w:val="00007EB5"/>
    <w:rsid w:val="00060ED8"/>
    <w:rsid w:val="00063766"/>
    <w:rsid w:val="00065A7F"/>
    <w:rsid w:val="0007743C"/>
    <w:rsid w:val="00084E1D"/>
    <w:rsid w:val="000A10CC"/>
    <w:rsid w:val="000F7439"/>
    <w:rsid w:val="00104439"/>
    <w:rsid w:val="0016127A"/>
    <w:rsid w:val="00161399"/>
    <w:rsid w:val="00164302"/>
    <w:rsid w:val="00164FAF"/>
    <w:rsid w:val="00170B72"/>
    <w:rsid w:val="001877EE"/>
    <w:rsid w:val="001B493D"/>
    <w:rsid w:val="001B7615"/>
    <w:rsid w:val="001E76DA"/>
    <w:rsid w:val="00201481"/>
    <w:rsid w:val="00213271"/>
    <w:rsid w:val="002234E5"/>
    <w:rsid w:val="00235A61"/>
    <w:rsid w:val="00252037"/>
    <w:rsid w:val="00254811"/>
    <w:rsid w:val="00293B7D"/>
    <w:rsid w:val="002B1C38"/>
    <w:rsid w:val="002B3E45"/>
    <w:rsid w:val="002F25AF"/>
    <w:rsid w:val="0031212D"/>
    <w:rsid w:val="00322BFB"/>
    <w:rsid w:val="003367D5"/>
    <w:rsid w:val="00337DBA"/>
    <w:rsid w:val="0035109C"/>
    <w:rsid w:val="003731A6"/>
    <w:rsid w:val="003A04FF"/>
    <w:rsid w:val="003C4067"/>
    <w:rsid w:val="003C5D82"/>
    <w:rsid w:val="004078E2"/>
    <w:rsid w:val="00431999"/>
    <w:rsid w:val="0044263B"/>
    <w:rsid w:val="00444617"/>
    <w:rsid w:val="0044620E"/>
    <w:rsid w:val="004644AF"/>
    <w:rsid w:val="004664E2"/>
    <w:rsid w:val="004A0187"/>
    <w:rsid w:val="004C0E1F"/>
    <w:rsid w:val="004C0EB2"/>
    <w:rsid w:val="004C5C8C"/>
    <w:rsid w:val="00547D62"/>
    <w:rsid w:val="00574A90"/>
    <w:rsid w:val="00587110"/>
    <w:rsid w:val="0060635D"/>
    <w:rsid w:val="0067039E"/>
    <w:rsid w:val="006B5FDD"/>
    <w:rsid w:val="006C0F9F"/>
    <w:rsid w:val="006C4228"/>
    <w:rsid w:val="006D393B"/>
    <w:rsid w:val="006F36CF"/>
    <w:rsid w:val="006F49DF"/>
    <w:rsid w:val="00706445"/>
    <w:rsid w:val="0072293C"/>
    <w:rsid w:val="00731BE5"/>
    <w:rsid w:val="007636D4"/>
    <w:rsid w:val="0076375D"/>
    <w:rsid w:val="007664DC"/>
    <w:rsid w:val="00791E28"/>
    <w:rsid w:val="007F7C86"/>
    <w:rsid w:val="008851B4"/>
    <w:rsid w:val="00887CC4"/>
    <w:rsid w:val="008A422D"/>
    <w:rsid w:val="008C319C"/>
    <w:rsid w:val="008E3116"/>
    <w:rsid w:val="008E414F"/>
    <w:rsid w:val="00967BA3"/>
    <w:rsid w:val="00975618"/>
    <w:rsid w:val="0099208F"/>
    <w:rsid w:val="009B510F"/>
    <w:rsid w:val="009D4AC7"/>
    <w:rsid w:val="009F0BD0"/>
    <w:rsid w:val="00A12A7A"/>
    <w:rsid w:val="00A32292"/>
    <w:rsid w:val="00A36ABD"/>
    <w:rsid w:val="00A5681A"/>
    <w:rsid w:val="00A87952"/>
    <w:rsid w:val="00AA42A6"/>
    <w:rsid w:val="00AB30F2"/>
    <w:rsid w:val="00AB6B41"/>
    <w:rsid w:val="00AC12D0"/>
    <w:rsid w:val="00AF419D"/>
    <w:rsid w:val="00AF790D"/>
    <w:rsid w:val="00B50449"/>
    <w:rsid w:val="00B6247A"/>
    <w:rsid w:val="00B92D0D"/>
    <w:rsid w:val="00BB1682"/>
    <w:rsid w:val="00BB2F86"/>
    <w:rsid w:val="00BF7FE7"/>
    <w:rsid w:val="00C379A4"/>
    <w:rsid w:val="00C81381"/>
    <w:rsid w:val="00C90814"/>
    <w:rsid w:val="00CD3804"/>
    <w:rsid w:val="00D17BC1"/>
    <w:rsid w:val="00D4014A"/>
    <w:rsid w:val="00D50E57"/>
    <w:rsid w:val="00D64657"/>
    <w:rsid w:val="00D86D4A"/>
    <w:rsid w:val="00DA29CC"/>
    <w:rsid w:val="00DE172A"/>
    <w:rsid w:val="00DE2CCE"/>
    <w:rsid w:val="00E02DC1"/>
    <w:rsid w:val="00E53AB8"/>
    <w:rsid w:val="00E60506"/>
    <w:rsid w:val="00E73B4F"/>
    <w:rsid w:val="00E90361"/>
    <w:rsid w:val="00ED759E"/>
    <w:rsid w:val="00EF0577"/>
    <w:rsid w:val="00EF6920"/>
    <w:rsid w:val="00F048E7"/>
    <w:rsid w:val="00F76D31"/>
    <w:rsid w:val="00FB6D9A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0C4C4-E4AB-4B96-A43D-F9F5B91B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31"/>
    <w:pPr>
      <w:spacing w:before="0" w:after="100" w:afterAutospacing="1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76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76D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E2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172A"/>
    <w:pPr>
      <w:spacing w:before="0" w:after="0" w:afterAutospacing="1"/>
    </w:pPr>
    <w:rPr>
      <w:rFonts w:ascii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2F25A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tm-e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tm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74A9-1E59-4951-AE5A-1B62CB06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Учетная запись Майкрософт</cp:lastModifiedBy>
  <cp:revision>2</cp:revision>
  <cp:lastPrinted>2017-04-17T08:59:00Z</cp:lastPrinted>
  <dcterms:created xsi:type="dcterms:W3CDTF">2023-09-04T05:58:00Z</dcterms:created>
  <dcterms:modified xsi:type="dcterms:W3CDTF">2023-09-04T05:58:00Z</dcterms:modified>
</cp:coreProperties>
</file>